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3" w:rsidRDefault="00244F93">
      <w:pPr>
        <w:pStyle w:val="Corpodetexto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– OSCAL</w:t>
      </w: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pStyle w:val="Ttulo2"/>
      </w:pPr>
      <w:r>
        <w:t xml:space="preserve">REGIMENTO INTERNO Nº 19/2000 </w:t>
      </w: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rFonts w:ascii="Impress BT" w:hAnsi="Impress BT" w:cs="Impress BT"/>
          <w:sz w:val="24"/>
          <w:szCs w:val="24"/>
          <w:lang w:val="pt-PT"/>
        </w:rPr>
      </w:pPr>
      <w:r>
        <w:rPr>
          <w:rFonts w:ascii="Impress BT" w:hAnsi="Impress BT" w:cs="Impress BT"/>
          <w:sz w:val="24"/>
          <w:szCs w:val="24"/>
          <w:lang w:val="pt-PT"/>
        </w:rPr>
        <w:t xml:space="preserve">COORDENAÇÃO DAS REUNIÕES DE DESOBSESSÃO TIPO </w:t>
      </w:r>
    </w:p>
    <w:p w:rsidR="00244F93" w:rsidRDefault="00244F93">
      <w:pPr>
        <w:jc w:val="center"/>
        <w:rPr>
          <w:rFonts w:ascii="Impress BT" w:hAnsi="Impress BT" w:cs="Impress BT"/>
          <w:sz w:val="24"/>
          <w:szCs w:val="24"/>
          <w:lang w:val="pt-PT"/>
        </w:rPr>
      </w:pPr>
      <w:r>
        <w:rPr>
          <w:rFonts w:ascii="Impress BT" w:hAnsi="Impress BT" w:cs="Impress BT"/>
          <w:sz w:val="24"/>
          <w:szCs w:val="24"/>
          <w:lang w:val="pt-PT"/>
        </w:rPr>
        <w:t xml:space="preserve"> PRONTO SOCORRO </w:t>
      </w:r>
    </w:p>
    <w:p w:rsidR="00244F93" w:rsidRDefault="00244F93">
      <w:pPr>
        <w:jc w:val="center"/>
        <w:rPr>
          <w:rFonts w:ascii="Impress BT" w:hAnsi="Impress BT" w:cs="Impress BT"/>
          <w:sz w:val="24"/>
          <w:szCs w:val="24"/>
          <w:lang w:val="pt-PT"/>
        </w:rPr>
      </w:pPr>
      <w:r>
        <w:rPr>
          <w:rFonts w:ascii="Impress BT" w:hAnsi="Impress BT" w:cs="Impress BT"/>
          <w:sz w:val="24"/>
          <w:szCs w:val="24"/>
          <w:lang w:val="pt-PT"/>
        </w:rPr>
        <w:t>COM  PACIENTES PRESENTES NO NÚCLEO MEDIÚNICO - MED/CRD</w:t>
      </w:r>
    </w:p>
    <w:p w:rsidR="00244F93" w:rsidRDefault="00244F93">
      <w:pPr>
        <w:jc w:val="center"/>
        <w:rPr>
          <w:rFonts w:ascii="Impress BT" w:hAnsi="Impress BT" w:cs="Impress BT"/>
          <w:sz w:val="24"/>
          <w:szCs w:val="24"/>
          <w:lang w:val="pt-PT"/>
        </w:rPr>
      </w:pPr>
    </w:p>
    <w:p w:rsidR="00244F93" w:rsidRDefault="00244F93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FINALIDADE  DO REGIMENTO INTERNO</w:t>
      </w:r>
    </w:p>
    <w:p w:rsidR="00244F93" w:rsidRDefault="00244F93">
      <w:pPr>
        <w:pStyle w:val="Corpodetexto2"/>
        <w:rPr>
          <w:b/>
          <w:bCs/>
        </w:rPr>
      </w:pPr>
    </w:p>
    <w:p w:rsidR="00244F93" w:rsidRDefault="00244F93">
      <w:pPr>
        <w:pStyle w:val="Corpodetexto2"/>
        <w:ind w:firstLine="360"/>
      </w:pPr>
      <w:r>
        <w:t>Regulamentar o funcionamento das Reuniões de Desobsessão tipo Pronto Socorro Espiritual, levadas a efeito no Núcleo Mediúnico do Grupo da Fraternidade Espírita...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DO OBJETIVO  DAS  REUNIÕES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2.1 - A Reunião de Desobsessão tipo Pronto Socorro Espiritual visa a prestar assistência e/ou esclarecimento a irmãos desencarnados e encarnados, sugerindo-lhes a prática do bem, usando os recursos terapêuticos do amor consubstanciado na compreensão, no carinho, na brandura e na compaixão. Nesse tipo de reunião o paciente em tratamento estará presente no recinto físico da reunião.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3.  DA COORDENAÇÃO DAS  REUNIÕES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pStyle w:val="Corpodetexto2"/>
      </w:pPr>
      <w:r>
        <w:t xml:space="preserve">3.1 – Constituída de dois fraternistas indicados pela Coordenação da Ação Mediúnica – MED ao  Conselho de Administração – CAD, com a função de Coordenador Titular e Coordenador Suplente, por período coincidente com o mandato dos Coordenadores do CAD.  O Coordenador Suplente exercerá  todas as atividades em conjunto com o Coordenador Titular, além de substituí-lo quando necessário. </w:t>
      </w:r>
    </w:p>
    <w:p w:rsidR="00244F93" w:rsidRDefault="00244F93">
      <w:pPr>
        <w:pStyle w:val="Corpodetexto2"/>
        <w:ind w:left="360" w:hanging="709"/>
      </w:pPr>
    </w:p>
    <w:p w:rsidR="00244F93" w:rsidRDefault="00244F93">
      <w:pPr>
        <w:pStyle w:val="Corpodetexto2"/>
        <w:ind w:left="709" w:hanging="709"/>
        <w:rPr>
          <w:b/>
          <w:bCs/>
        </w:rPr>
      </w:pPr>
      <w:r>
        <w:rPr>
          <w:b/>
          <w:bCs/>
        </w:rPr>
        <w:t>4.  DAS ATRIBUIÇÕES DA COORDENAÇÃO DAS REUNIÕES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  <w:r>
        <w:t>4.1 -  Coordenar as atividades do setor e indicar Coordenadores  Titular e Suplentes para cada reunião;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  <w:r>
        <w:t>4.2 – Indicar, em conjunto com a Coordenação de cada Reunião, os integrantes das equipes de trabalho;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  <w:r>
        <w:t>4.3– Participar das reuniões ordinárias e extraordinárias e/ou eventos, quando convocada pela MED;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  <w:r>
        <w:t xml:space="preserve">4.4 – Manter a Coordenação de Ação Mediúnica- MED informada das atividades e avaliação do trabalho executado; 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  <w:r>
        <w:t>4.5 – Encaminhar à MED, ao final do ano, o relatório das atividades realizadas;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  <w:r>
        <w:t xml:space="preserve">4.6 – Promover, em parceria com a MED e CAD/EDU, treinamento para formação e reciclagem de tarefeiros. </w:t>
      </w: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</w:p>
    <w:p w:rsidR="00244F93" w:rsidRDefault="00244F93">
      <w:pPr>
        <w:pStyle w:val="Corpodetexto2"/>
        <w:ind w:left="709" w:hanging="709"/>
      </w:pP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pStyle w:val="Corpodetexto2"/>
        <w:rPr>
          <w:b/>
          <w:bCs/>
        </w:rPr>
      </w:pPr>
      <w:r>
        <w:rPr>
          <w:b/>
          <w:bCs/>
        </w:rPr>
        <w:t>5.    DA ESTRUTURA DAS REUNIÕES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5.1 – Cada  reunião será composta de fraternistas desempenhando as seguintes funções: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5.1 – Coordenador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5.2 - Coordenador Suplente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5.3 - Médiuns de Psicofonia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5.4 - Médiuns de esclarecimento (Doutrinadores)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5.5 - Cooperadores Vibracionais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5.6 - Enfermos Espirituais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5.2 - Esta reunião funcionará, portanto, com a presença de paciente em fase aguda de processo obsessivo, podendo ser acompanhado por um familiar.</w:t>
      </w: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6.  DO FUNCIONAMENTO DAS  REUNIÕES</w:t>
      </w:r>
    </w:p>
    <w:p w:rsidR="00244F93" w:rsidRDefault="00244F93">
      <w:pPr>
        <w:pStyle w:val="Corpodetexto3"/>
        <w:rPr>
          <w:sz w:val="24"/>
          <w:szCs w:val="24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6.1 - As reuniões terão duração aproximada de  02 (duas) horas, podendo ser realizadas em horários diversificados, constituídas das seguintes fases:</w:t>
      </w:r>
    </w:p>
    <w:p w:rsidR="00244F93" w:rsidRDefault="00244F93">
      <w:pPr>
        <w:pStyle w:val="Corpodetexto3"/>
        <w:rPr>
          <w:sz w:val="24"/>
          <w:szCs w:val="24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ab/>
        <w:t>6.1.1 -  Abertura: constando de hino espiritualizante e prece inicial;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6.1.2 -  Leitura, estudo e comentário de  “O Evangelho Segundo o Espiritismo”;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6.1.3 -  Leitura de mensagem de teor evangélico-doutrinário;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ind w:left="70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6.1.4 -  Intercâmbio mediúnico  precedido da entoação de hinos espiritualizantes ou prece. A palavra da Espiritualidade está inclusa nesta fase;</w:t>
      </w: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6.1.5 -  Prece final. 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6.2 - Do item 6.1.1 ao 6.1.3, prevê-se tempo aproximado de  trinta (30) minutos. Do item  6.1.4. ao  6.1.5, prevê-se  tempo aproximado de noventa (90)  minutos;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6.3 -  No decorrer da reunião poderão ser entoados hinos espiritualizantes, objetivando   a sustentação vibratória dos trabalhos;</w:t>
      </w: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pStyle w:val="Corpodetexto2"/>
      </w:pPr>
      <w:r>
        <w:t>6.4 - Para preservar a harmonia do ambiente, o Coordenador da reunião poderá requisitar o concurso de cooperador para proferir prece sincera e amorosa em  voz audível;</w:t>
      </w: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pStyle w:val="Corpodetexto2"/>
      </w:pPr>
      <w:r>
        <w:t>6.5 - Passistas previamente designados e posicionados na subcorrente poderão aplicar Passes nos pacientes, quando estritamente necessário;</w:t>
      </w: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pStyle w:val="Recuodecorpodetexto2"/>
        <w:ind w:left="0" w:firstLine="0"/>
        <w:rPr>
          <w:lang w:val="pt-BR"/>
        </w:rPr>
      </w:pPr>
      <w:r>
        <w:rPr>
          <w:lang w:val="pt-BR"/>
        </w:rPr>
        <w:t>6.6 - A porta do recinto deverá ser fechada 15 (quinze) minutos antes do intercâmbio mediúnico.</w:t>
      </w:r>
    </w:p>
    <w:p w:rsidR="00244F93" w:rsidRDefault="00244F93">
      <w:pPr>
        <w:pStyle w:val="Recuodecorpodetexto2"/>
        <w:ind w:left="0" w:firstLine="0"/>
        <w:rPr>
          <w:lang w:val="pt-BR"/>
        </w:rPr>
      </w:pPr>
    </w:p>
    <w:p w:rsidR="00244F93" w:rsidRDefault="00244F93">
      <w:pPr>
        <w:pStyle w:val="Recuodecorpodetexto2"/>
        <w:ind w:left="0" w:firstLine="0"/>
        <w:rPr>
          <w:lang w:val="pt-BR"/>
        </w:rPr>
      </w:pPr>
    </w:p>
    <w:p w:rsidR="00244F93" w:rsidRDefault="00244F93">
      <w:pPr>
        <w:pStyle w:val="Recuodecorpodetexto2"/>
        <w:ind w:left="0" w:firstLine="0"/>
        <w:rPr>
          <w:lang w:val="pt-BR"/>
        </w:rPr>
      </w:pPr>
    </w:p>
    <w:p w:rsidR="00244F93" w:rsidRDefault="00244F93">
      <w:pPr>
        <w:pStyle w:val="Recuodecorpodetexto2"/>
        <w:ind w:left="0" w:firstLine="0"/>
        <w:rPr>
          <w:lang w:val="pt-BR"/>
        </w:rPr>
      </w:pP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lastRenderedPageBreak/>
        <w:t>7.  DA COMPOSIÇÃO DA REUNIÃO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 xml:space="preserve">7.1 - </w:t>
      </w:r>
      <w:r>
        <w:rPr>
          <w:sz w:val="24"/>
          <w:szCs w:val="24"/>
        </w:rPr>
        <w:tab/>
        <w:t>O número  de Cooperadores deverá situar-se entre dez (10)  e dezessete (17), de acordo com a seguinte distribuição: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701"/>
      </w:tblGrid>
      <w:tr w:rsidR="00244F9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44F93" w:rsidRDefault="00244F93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Colaborador</w:t>
            </w:r>
          </w:p>
        </w:tc>
        <w:tc>
          <w:tcPr>
            <w:tcW w:w="1984" w:type="dxa"/>
          </w:tcPr>
          <w:p w:rsidR="00244F93" w:rsidRDefault="00244F93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Mínimo</w:t>
            </w:r>
          </w:p>
        </w:tc>
        <w:tc>
          <w:tcPr>
            <w:tcW w:w="1701" w:type="dxa"/>
          </w:tcPr>
          <w:p w:rsidR="00244F93" w:rsidRDefault="00244F93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Máximo</w:t>
            </w:r>
          </w:p>
        </w:tc>
      </w:tr>
      <w:tr w:rsidR="00244F9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44F93" w:rsidRDefault="00244F93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Coordenador</w:t>
            </w:r>
          </w:p>
        </w:tc>
        <w:tc>
          <w:tcPr>
            <w:tcW w:w="1984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01</w:t>
            </w:r>
          </w:p>
        </w:tc>
        <w:tc>
          <w:tcPr>
            <w:tcW w:w="1701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01</w:t>
            </w:r>
          </w:p>
        </w:tc>
      </w:tr>
      <w:tr w:rsidR="00244F9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44F93" w:rsidRDefault="00244F93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Coordenador Suplente</w:t>
            </w:r>
          </w:p>
        </w:tc>
        <w:tc>
          <w:tcPr>
            <w:tcW w:w="1984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01</w:t>
            </w:r>
          </w:p>
        </w:tc>
        <w:tc>
          <w:tcPr>
            <w:tcW w:w="1701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03</w:t>
            </w:r>
          </w:p>
        </w:tc>
      </w:tr>
      <w:tr w:rsidR="00244F9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44F93" w:rsidRDefault="00244F93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Médium Psicofônico</w:t>
            </w:r>
          </w:p>
        </w:tc>
        <w:tc>
          <w:tcPr>
            <w:tcW w:w="1984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02</w:t>
            </w:r>
          </w:p>
        </w:tc>
        <w:tc>
          <w:tcPr>
            <w:tcW w:w="1701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05</w:t>
            </w:r>
          </w:p>
        </w:tc>
      </w:tr>
      <w:tr w:rsidR="00244F9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44F93" w:rsidRDefault="00244F93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Vibracionais e Doutrinadores</w:t>
            </w:r>
          </w:p>
        </w:tc>
        <w:tc>
          <w:tcPr>
            <w:tcW w:w="1984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06</w:t>
            </w:r>
          </w:p>
        </w:tc>
        <w:tc>
          <w:tcPr>
            <w:tcW w:w="1701" w:type="dxa"/>
          </w:tcPr>
          <w:p w:rsidR="00244F93" w:rsidRDefault="00244F93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08</w:t>
            </w:r>
          </w:p>
        </w:tc>
      </w:tr>
      <w:tr w:rsidR="00244F9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44F93" w:rsidRDefault="00244F93">
            <w:pPr>
              <w:pStyle w:val="Ttulo3"/>
            </w:pPr>
            <w:r>
              <w:t>Total</w:t>
            </w:r>
          </w:p>
        </w:tc>
        <w:tc>
          <w:tcPr>
            <w:tcW w:w="1984" w:type="dxa"/>
          </w:tcPr>
          <w:p w:rsidR="00244F93" w:rsidRDefault="00244F93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10</w:t>
            </w:r>
          </w:p>
        </w:tc>
        <w:tc>
          <w:tcPr>
            <w:tcW w:w="1701" w:type="dxa"/>
          </w:tcPr>
          <w:p w:rsidR="00244F93" w:rsidRDefault="00244F93">
            <w:pPr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17</w:t>
            </w:r>
          </w:p>
        </w:tc>
      </w:tr>
    </w:tbl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7.2 - </w:t>
      </w:r>
      <w:r>
        <w:rPr>
          <w:sz w:val="24"/>
          <w:szCs w:val="24"/>
        </w:rPr>
        <w:t>Pelo menos 15 (quinze) minutos antes do intercâmbio mediúnico, os colaboradores, em número que não exceda de 12 (doze), já deverão estar convenientemente posicionados à mesa, com médiuns e vibracionais intercalados.</w:t>
      </w:r>
    </w:p>
    <w:p w:rsidR="00244F93" w:rsidRDefault="00244F93">
      <w:pPr>
        <w:pStyle w:val="Corpodetexto3"/>
        <w:rPr>
          <w:sz w:val="24"/>
          <w:szCs w:val="24"/>
        </w:rPr>
      </w:pPr>
    </w:p>
    <w:p w:rsidR="00244F93" w:rsidRDefault="00244F93">
      <w:pPr>
        <w:pStyle w:val="Corpodetexto2"/>
        <w:ind w:left="709" w:hanging="709"/>
        <w:jc w:val="left"/>
        <w:rPr>
          <w:b/>
          <w:bCs/>
        </w:rPr>
      </w:pPr>
      <w:r>
        <w:rPr>
          <w:b/>
          <w:bCs/>
        </w:rPr>
        <w:t xml:space="preserve">8.  DAS ATRIBUIÇÕES DA COORDENAÇÃO DE CADA REUNIÃO  </w:t>
      </w:r>
    </w:p>
    <w:p w:rsidR="00244F93" w:rsidRDefault="00244F93">
      <w:pPr>
        <w:ind w:left="454" w:hanging="454"/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8.1 - </w:t>
      </w:r>
      <w:r>
        <w:rPr>
          <w:sz w:val="24"/>
          <w:szCs w:val="24"/>
        </w:rPr>
        <w:t>Quadrimestralmente, a direção da reunião deverá ser alternada entre o Coordenador Titular e o Suplente. Procura-se com esta providência, ampliar o sentido de equipe no grupo, além de treinar e preparar novos tarefeiros;</w:t>
      </w:r>
    </w:p>
    <w:p w:rsidR="00244F93" w:rsidRDefault="00244F93">
      <w:pPr>
        <w:pStyle w:val="Corpodetexto3"/>
        <w:rPr>
          <w:sz w:val="24"/>
          <w:szCs w:val="24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8.2 - O Coordenador ou seu preposto dedicará significativa atenção aos pacientes em tratamento, antes, durante e depois da reunião, visando a orientá-los e ajudá-los no soerguimento moral. Não sendo tal procedimento possível, é preferível o tratamento com o paciente ausente.</w:t>
      </w:r>
    </w:p>
    <w:p w:rsidR="00244F93" w:rsidRDefault="00244F93">
      <w:pPr>
        <w:pStyle w:val="Corpodetexto3"/>
        <w:rPr>
          <w:sz w:val="24"/>
          <w:szCs w:val="24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9. DOS COLABORADORES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9.1 - Para ingressar como colaborador da reunião, são indispensáveis:  a aprovação da Espiritualidade e da Coordenação das Reuniões de Desobsessão,  ter concluído os Ciclos de Estudos da Doutrina Espírita,  estar vinculado às tarefas do GFE;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pStyle w:val="Corpodetexto2"/>
      </w:pPr>
      <w:r>
        <w:t xml:space="preserve">9.2 -  </w:t>
      </w:r>
      <w:r>
        <w:tab/>
        <w:t>O médium recém-admitido deverá passar por adaptação psíquica durante quatro (04)  reuniões consecutivas, sem dar passividade;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9.3 - Domínio dos vícios da bebida, das drogas e do fumo que são prejudiciais ao organismo e ao desempenho dos trabalhos mediúnicos;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9.4 - Solicita-se aos participantes  que, no dia da reunião, alimentem-se de forma frugal para que o organismo seja menos refratário ao trânsito das energias indispensáveis à realização do trabalho. Aconselha-se ainda que, na véspera e no dia da reunião, não façam uso de alimentação  carnívora, exceto peixe. 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10. DOS PACIENTES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10.1 -</w:t>
      </w:r>
      <w:r>
        <w:rPr>
          <w:sz w:val="24"/>
          <w:szCs w:val="24"/>
        </w:rPr>
        <w:tab/>
        <w:t>Serão admitidos os pacientes encaminhados pelo Atendimento Fraterno, após entrevista e avaliação da coordenação da reunião;</w:t>
      </w:r>
    </w:p>
    <w:p w:rsidR="00244F93" w:rsidRDefault="00244F93">
      <w:pPr>
        <w:pStyle w:val="Corpodetexto3"/>
        <w:rPr>
          <w:sz w:val="24"/>
          <w:szCs w:val="24"/>
        </w:rPr>
      </w:pPr>
    </w:p>
    <w:p w:rsidR="00244F93" w:rsidRDefault="00244F93">
      <w:pPr>
        <w:pStyle w:val="Corpodetexto2"/>
      </w:pPr>
      <w:r>
        <w:t xml:space="preserve">10.2 -  </w:t>
      </w:r>
      <w:r>
        <w:tab/>
        <w:t>Face às peculiaridades da reunião, o número de pacientes  será   limitado a oito (08);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10.3 - Os pacientes deverão estar assentados juntos e em posição de fácil observação pelos coordenadores;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10.4 - Os pacientes terão assistência muito próxima do Coordenador, que, além de orientá-los,  promoverá sua integração paulatina às atividades do GFE.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11. DAS DISPOSIÇÕES FINAIS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 xml:space="preserve">11.1 - </w:t>
      </w:r>
      <w:r>
        <w:rPr>
          <w:sz w:val="24"/>
          <w:szCs w:val="24"/>
        </w:rPr>
        <w:tab/>
        <w:t>Quadrimestralmente deverá ser realizada reunião de avaliação com todos os Cooperadores. Estas reuniões serão realizadas em clima de sinceridade e disciplina, propiciando harmonia da equipe e elevação das possibilidades de serviço de cada um;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11.2 – O  Coordenador da reunião deverá apresentar à Coordenação das Reuniões de Desobsessão o relatório trimestral de freqüência dos Cooperadores e pacientes, em modelo aprovado pela Coordenação de Ação Mediúnica;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11.3 - Cooperador ou paciente  que faltar 03 (três) vezes consecutivas ou 06 (seis) alternadas, em um mesmo semestre, sem justificativa plausível, será desligado da reunião;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11.4 - Se possível, o transe mediúnico terá duração de 05 (cinco) a 20 (vinte) minutos. Neste ínterim, o médium não deve ser tocado;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11.5 - Evitar-se-á a prática de duas ou mais manifestações mediúnicas simultâneas, salvo os casos especiais em que a Espiritualidade considerar oportuno semelhante acontecimento;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11.6 - Toda orientação mediúnica, de caráter geral ou especial, somente poderá ser acatada após avaliação da Coordenação de Ação Mediúnica;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11.7 - Periodicamente, pela própria característica do trabalho de pronto socorro, se fará  avaliação espiritual de todos os componentes da equipe, visando a preservá-los física e psiquicamente;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11.8 - Os esclarecimentos aos espíritos sofredores dar-se-ão de forma amorosa, objetiva, fraterna e em tom de voz audível a todos os presentes, para maior participação vibracional do conjunto. EVOCAÇÕES DIRETAS SERÃO EVITADAS;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11.9 - É permitido o uso de aparelho de gravação para avaliação posterior da qualidade dos trabalhos;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11.10 - Promover, mensalmente, encontro fraterno para a realização do Culto do Evangelho no lar de cada participante, objetivando a integração dos componentes da equipe de trabalho;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11.11 - O Coordenador estimulará o paciente à reforma íntima por meio dos múltiplos recursos da Doutrina;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11.12 - É de bom alvitre o estudo de livros pertinentes ao trabalho mediúnico. Para tanto, organizar-se a escala com indicação de temas e responsáveis pela apresentação dos estudos;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</w:t>
      </w:r>
    </w:p>
    <w:p w:rsidR="00244F93" w:rsidRDefault="00244F9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11.13 - O quadro de avisos da sala deve ser observado constantemente por conter informações de interesse de todos.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12.  DA DISPOSIÇÃO FINAL</w:t>
      </w:r>
    </w:p>
    <w:p w:rsidR="00244F93" w:rsidRDefault="00244F93">
      <w:pPr>
        <w:jc w:val="both"/>
        <w:rPr>
          <w:b/>
          <w:bCs/>
          <w:sz w:val="24"/>
          <w:szCs w:val="24"/>
          <w:lang w:val="pt-PT"/>
        </w:rPr>
      </w:pPr>
    </w:p>
    <w:p w:rsidR="00244F93" w:rsidRDefault="00244F93">
      <w:pPr>
        <w:ind w:firstLine="708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Este Regimento Interno entra em vigor na data de sua aprovação, revogando-se todas as disposições anteriores.</w:t>
      </w:r>
    </w:p>
    <w:p w:rsidR="00244F93" w:rsidRDefault="00244F93">
      <w:pPr>
        <w:jc w:val="both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Local,  ____ de __________________ de 2000</w:t>
      </w: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pStyle w:val="Ttulo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DAS REUNIÕES DE DESOBSESSÃO – MED/CRD</w:t>
      </w: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COORDENAÇÃO DE AÇÃO MEDIÚNICA – CAD/MED</w:t>
      </w: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CONSELHO DE ADMINISTRAÇÃO – CAD</w:t>
      </w: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</w:p>
    <w:p w:rsidR="00244F93" w:rsidRDefault="00244F93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CONSELHO DE REPRESENTAÇÃO DA ASSEMBLÉIA - CRA</w:t>
      </w:r>
    </w:p>
    <w:p w:rsidR="00244F93" w:rsidRDefault="00244F93">
      <w:pPr>
        <w:jc w:val="center"/>
        <w:rPr>
          <w:sz w:val="24"/>
          <w:szCs w:val="24"/>
        </w:rPr>
      </w:pPr>
    </w:p>
    <w:sectPr w:rsidR="00244F93">
      <w:pgSz w:w="11907" w:h="16840" w:code="263"/>
      <w:pgMar w:top="1418" w:right="1701" w:bottom="1418" w:left="1701" w:header="709" w:footer="113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23954"/>
    <w:multiLevelType w:val="multilevel"/>
    <w:tmpl w:val="FA34214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A00735"/>
    <w:multiLevelType w:val="multilevel"/>
    <w:tmpl w:val="615A4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BF3317"/>
    <w:multiLevelType w:val="multilevel"/>
    <w:tmpl w:val="6964BFB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7CE6745"/>
    <w:multiLevelType w:val="multilevel"/>
    <w:tmpl w:val="2282306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0C1E9D"/>
    <w:multiLevelType w:val="multilevel"/>
    <w:tmpl w:val="5A90A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C6654B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F70937"/>
    <w:multiLevelType w:val="multilevel"/>
    <w:tmpl w:val="4A200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8" w15:restartNumberingAfterBreak="0">
    <w:nsid w:val="5AA073F2"/>
    <w:multiLevelType w:val="multilevel"/>
    <w:tmpl w:val="B420A9B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FBB4F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F2319D"/>
    <w:multiLevelType w:val="multilevel"/>
    <w:tmpl w:val="1EC2776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31"/>
    <w:rsid w:val="00244F93"/>
    <w:rsid w:val="00531031"/>
    <w:rsid w:val="00D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CD51A7-A277-48B3-AD16-A05ED155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Broadway BT" w:hAnsi="Broadway BT" w:cs="Broadway BT"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pPr>
      <w:ind w:left="454" w:hanging="454"/>
      <w:jc w:val="both"/>
    </w:pPr>
    <w:rPr>
      <w:sz w:val="24"/>
      <w:szCs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– OSCAL</vt:lpstr>
    </vt:vector>
  </TitlesOfParts>
  <Company>__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– OSCAL</dc:title>
  <dc:subject/>
  <dc:creator>_</dc:creator>
  <cp:keywords/>
  <dc:description/>
  <cp:lastModifiedBy>Usuário do Windows</cp:lastModifiedBy>
  <cp:revision>2</cp:revision>
  <cp:lastPrinted>2000-11-13T15:38:00Z</cp:lastPrinted>
  <dcterms:created xsi:type="dcterms:W3CDTF">2017-04-17T18:29:00Z</dcterms:created>
  <dcterms:modified xsi:type="dcterms:W3CDTF">2017-04-17T18:29:00Z</dcterms:modified>
</cp:coreProperties>
</file>