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A3" w:rsidRDefault="008C47A3">
      <w:pPr>
        <w:pStyle w:val="Corpodetexto"/>
        <w:outlineLvl w:val="0"/>
        <w:rPr>
          <w:rFonts w:ascii="Umbra BT" w:hAnsi="Umbra BT" w:cs="Umbra BT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Umbra BT" w:hAnsi="Umbra BT" w:cs="Umbra BT"/>
          <w:b w:val="0"/>
          <w:bCs w:val="0"/>
          <w:sz w:val="24"/>
          <w:szCs w:val="24"/>
        </w:rPr>
        <w:t>ORGANIZAÇÃO SOCIAL CRISTÃ-ESPÍRITA “ANDRÉ LUIZ” - OSCAL</w:t>
      </w:r>
    </w:p>
    <w:p w:rsidR="008C47A3" w:rsidRDefault="008C47A3">
      <w:pPr>
        <w:jc w:val="center"/>
        <w:rPr>
          <w:rFonts w:ascii="Broadway BT" w:hAnsi="Broadway BT" w:cs="Broadway BT"/>
          <w:b/>
          <w:bCs/>
          <w:sz w:val="24"/>
          <w:szCs w:val="24"/>
          <w:lang w:val="pt-PT"/>
        </w:rPr>
      </w:pPr>
    </w:p>
    <w:p w:rsidR="008C47A3" w:rsidRDefault="008C47A3">
      <w:pPr>
        <w:jc w:val="center"/>
        <w:rPr>
          <w:rFonts w:ascii="Broadway BT" w:hAnsi="Broadway BT" w:cs="Broadway BT"/>
          <w:b/>
          <w:bCs/>
          <w:sz w:val="24"/>
          <w:szCs w:val="24"/>
          <w:lang w:val="pt-PT"/>
        </w:rPr>
      </w:pPr>
    </w:p>
    <w:p w:rsidR="008C47A3" w:rsidRDefault="008C47A3">
      <w:pPr>
        <w:jc w:val="center"/>
        <w:outlineLvl w:val="0"/>
        <w:rPr>
          <w:rFonts w:ascii="Broadway BT" w:hAnsi="Broadway BT" w:cs="Broadway BT"/>
          <w:sz w:val="24"/>
          <w:szCs w:val="24"/>
          <w:lang w:val="pt-PT"/>
        </w:rPr>
      </w:pPr>
      <w:r>
        <w:rPr>
          <w:rFonts w:ascii="Broadway BT" w:hAnsi="Broadway BT" w:cs="Broadway BT"/>
          <w:sz w:val="24"/>
          <w:szCs w:val="24"/>
          <w:lang w:val="pt-PT"/>
        </w:rPr>
        <w:t>REGIMENTO INTERNO Nº 08/2000</w:t>
      </w:r>
    </w:p>
    <w:p w:rsidR="008C47A3" w:rsidRDefault="008C47A3">
      <w:pPr>
        <w:jc w:val="center"/>
        <w:rPr>
          <w:sz w:val="24"/>
          <w:szCs w:val="24"/>
          <w:lang w:val="pt-PT"/>
        </w:rPr>
      </w:pPr>
    </w:p>
    <w:p w:rsidR="008C47A3" w:rsidRDefault="008C47A3">
      <w:pPr>
        <w:jc w:val="center"/>
        <w:rPr>
          <w:sz w:val="24"/>
          <w:szCs w:val="24"/>
          <w:lang w:val="pt-PT"/>
        </w:rPr>
      </w:pPr>
    </w:p>
    <w:p w:rsidR="008C47A3" w:rsidRDefault="008C47A3">
      <w:pPr>
        <w:pStyle w:val="Corpodetexto2"/>
        <w:jc w:val="center"/>
        <w:outlineLvl w:val="0"/>
        <w:rPr>
          <w:rFonts w:ascii="Impress BT" w:hAnsi="Impress BT" w:cs="Impress BT"/>
          <w:b w:val="0"/>
          <w:bCs w:val="0"/>
          <w:sz w:val="24"/>
          <w:szCs w:val="24"/>
        </w:rPr>
      </w:pPr>
      <w:r>
        <w:rPr>
          <w:rFonts w:ascii="Impress BT" w:hAnsi="Impress BT" w:cs="Impress BT"/>
          <w:b w:val="0"/>
          <w:bCs w:val="0"/>
          <w:sz w:val="24"/>
          <w:szCs w:val="24"/>
        </w:rPr>
        <w:t>COORDENAÇÃO DE VISITAÇÃO FRATERNA – ASE/CVF</w:t>
      </w:r>
    </w:p>
    <w:p w:rsidR="008C47A3" w:rsidRDefault="008C47A3">
      <w:pPr>
        <w:pStyle w:val="Corpodetexto2"/>
        <w:jc w:val="center"/>
        <w:rPr>
          <w:rFonts w:ascii="Impress BT" w:hAnsi="Impress BT" w:cs="Impress BT"/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jc w:val="center"/>
        <w:rPr>
          <w:rFonts w:ascii="Impress BT" w:hAnsi="Impress BT" w:cs="Impress BT"/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rFonts w:ascii="Impress BT" w:hAnsi="Impress BT" w:cs="Impress BT"/>
          <w:b w:val="0"/>
          <w:bCs w:val="0"/>
          <w:sz w:val="24"/>
          <w:szCs w:val="24"/>
        </w:rPr>
        <w:t>EQUIPES DE VISITAÇÃO A HOSPITAIS (PSIQUIÁTRICOS, DE HANSENIANOS),  ASILOS E OUTROS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 FINALIDADE  DO REGIMENTO INTERNO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ind w:firstLine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Regulamentar o funcionamento das equipes de visitação fraterna aos hospitais, asilos e outros, levadas a efeito pelo Grupo da Fraternidade Espírita...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OBJETIVO  VISITAÇÃO FRATERNA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2.1 - Estender a ação assistencial espírita aos locais visitados propiciando vibrações fraternas e confortadoras de carinho, harmonia e paz.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 COORDENAÇÃO DE VISITAÇÃO FRATERNA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3.1. Constituída de dois fraternistas  indicados pela Coordenação de Assistência Social Espírita - CAD/ASE ao  Conselho de Administração - CAD, com a função  de Coordenador Titular e Coordenador Suplente, por período coincidente com o mandato dos Coordenadores do CAD. O Coordenador Suplente exercerá todas as atividades  em conjunto com o Coordenador Titular, além de substituí-lo quando necessário.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ATRIBUIÇÕES DA COORDENAÇÃO DE VISITAÇÃO FRATERNA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4.1. Coordenar as atividades da área e indicar membros para comporem as equipes de trabalho;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4.2. Promover, trimestralmente, reuniões para planejamento e avaliação das tarefas e integração das equipes;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4.3. Participar das reuniões ordinárias e extraordinárias e/ou eventos, quando convocada  pela Coordenação  de Assistência Social - CAD/ASE;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4.4. Manter a Coordenação de Assistência Social Espírita - CAD/ASE informada das atividades desenvolvidas e de sua avaliação;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4.5. Encaminhar ao CAD/ASE, ao final do ano, o relatório das atividades realizadas;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4.6. Promover, em parceria com a ASE e CAD/EDU, treinamento para formação e reciclagem dos tarefeiros.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 COMPOSIÇÃO  DA EQUIPE DE VISITAÇÃO FRATERNA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5.1 - Cada equipe será composta por mínimo de  três (03)  fraternistas  (se possível de  ambos os sexos), com as funções de: Coordenador Titular, Coordenador Suplente e Cooperadores.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5.2 - Quadrimestralmente, a Coordenação da equipe deverá ser alternada, difundindo-se, com esta sistemática, o sentido de equipe e fraternidade no grupo, além de propiciar o treinamento e preparação de irmãos para se desincumbirem com êxito em tarefas semelhantes.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 ATRIBUIÇÕES DA COORDENAÇÃO  DE EQUIPE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6.1 - Zelar pelo bom desenvolvimento da tarefa, incentivando a assiduidade e a pontualidade dos tarefeiros;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6.2 - Participar de reuniões de orientação e avaliação promovidas pela Coordenação de Visitação Fraterna – ASE/CVF;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6.3 - Promover, mensalmente, encontro fraterno para a realização de Culto do Evangelho no Lar de cada componente da equipe, objetivando a integração do grupo;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6.4 - Encaminhar à ASE/Coordenação de Visitação Fraterna o Relatório anual de Atividades;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6.5 - Promover, trimestralmente, reunião de orientação/avaliação com a equipe;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6.6 - Conhecer e orientar a equipe acerca das normas internas de funcionamento das Instituições a serem visitadas.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 REQUISITOS NECESSÁRIOS AOS COMPONENTES DAS EQUIPES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7.1 - Tenha concluído ou esteja frequentando os Ciclos de Estudos básicos do GFE.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7.2 - Freqüente a Casa Espírita há pelo menos 12 (doze) meses;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7.3 - Realize semanalmente o Culto do Evangelho no Lar;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7.4 - Cultive hábitos renovadores e domine os vícios do fumo, do álcool e das drogas;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7.5 - Desfrute  de boa saúde física, mental e espiritual;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7.6 - Manifeste na realização da tarefa a simplicidade, a sinceridade de propósitos e a discrição;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7.7 - Seja assíduo e pontual;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7.8 - Freqüente reuniões públicas da Instituição;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7.9 - Tenha  concluído o Ciclo de Estudos sobre o Passe;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7.10- Afaste-se da tarefa durante tratamento desobsessivo.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8. DA ESTRUTURA DA TAREFA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8.1 - A tarefa constituir-se-á das seguintes fases: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8.1.1 - Encontro fora do ambiente a ser visitado: em local, dia e hora previamente determinados;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a)  Prece de preparação e leitura edificante;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numPr>
          <w:ilvl w:val="0"/>
          <w:numId w:val="25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Prece Final de agradecimento.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 w:val="0"/>
          <w:bCs w:val="0"/>
          <w:sz w:val="24"/>
          <w:szCs w:val="24"/>
        </w:rPr>
        <w:t>8.1.2 - No Local da Visita: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>a) Ação em grupo, evitando-se atitudes dispersas;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        b) Aplicação de passes de magnetismo humano-espiritual;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8.2 - Cânticos espiritualizantes e leituras edificantes, quando a Instituição visitada o permitir;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8.3 - O tempo de realização dependerá da necessidade e de peculiaridades do local visitado;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8.4 - Atividades de contos, brincadeiras fraternas, se as condições ambientais favorecerem e com autorização da direção da Instituição;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8.5 - Conversação fraterna, individualizada com os visitados;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8.6 - Corte de unhas, cabelos, banhos são realizados apenas com o consentimento da direção visitada, privilegiando-se sempre a ordem e limpeza;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8.7 - Distribuição de doces, roupas e alimentos, com o consentimento da Instituição visitada e se for este um dos propósitos da equipe de visitação, em clima de ordem e disciplina.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>
        <w:rPr>
          <w:sz w:val="24"/>
          <w:szCs w:val="24"/>
        </w:rPr>
        <w:tab/>
        <w:t>DA CONDUTA DA EQUIPE DURANTE A TAREFA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9.1 - Criar  atmosfera positiva, por meio  de  conversação edificante;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9.2 - Exprimir sempre o otimismo, a alegria cristã, afastando sabiamente o azedume, o desequilíbrio e o desespero;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9.3 - Não interferir no tratamento médico ou psicológico em vigor;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9.4 - Auxiliar sempre, sem se envolver, falando e agindo sem humilhar e impor convicções;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9.5 - Atender as necessidades físicas, materiais e morais com recursos ao alcance da equipe;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9.6 - Abster-se do transe mediúnico;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9.7 - Em tempo algum, definir como sendo eclosão de mediunidade a desenvolver-se ou processo obsessivo os sintomas manifestados pelo enfermo ou relatar quadros de vidência que possam criar desconfiança, incredulidade ou medo;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9.8 - Ter cuidado com os obsidiados, evitando-se atitudes inconsequentes, levianas e precipitadas;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9.9 - Evitar ações individualizadas dos componentes da equipe, procurando sempre o trabalho coletivo, com o mínimo de improvisações;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9.10 -  Respeitar as normas internas das instituições hospitalares e outras;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9.11 - O tarefeiro fica impedido de receber e/ou solicitar donativos e efetuar campanha de qualquer natureza utilizando o nome do GFE ou de qualquer outra Instituição.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10.  DAS DISPOSIÇÕES GERAIS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10.1 - A equipe manterá relacionamento discreto e atencioso com  o corpo de funcionários e a direção da casa, passando a impressão de ser a atividade  engajada nos procedimentos terapêuticos da Instituição;</w:t>
      </w:r>
    </w:p>
    <w:p w:rsidR="008C47A3" w:rsidRDefault="008C47A3">
      <w:pPr>
        <w:pStyle w:val="Corpodetexto2"/>
        <w:ind w:left="705" w:hanging="705"/>
        <w:rPr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10.2 - Parte dos pacientes poderá ser reunida em lugar aprazível da Instituição e, se possível, acomodados em assentos, de acordo com as possibilidades;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10.3 - Os recursos financeiros destinados à manutenção da tarefa advirão  dos componentes da própria equipe, em esforço de auto-suficiência;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10.4 - Evitar-se-á a distribuição de  objetos de uso pessoal, cigarros e dinheiro;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10.5 - Desde  que a direção do hospital  permita, poderão ser organizadas e realizadas festas anuais de caráter comemorativo, (ex:  junina ou natalina), totalmente às expensas da equipe;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10.6 - Anualmente, é aconselhável a avaliação espiritual dos componentes da equipe.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lastRenderedPageBreak/>
        <w:t>11. DA DISPOSIÇÃO  FINAL</w:t>
      </w:r>
    </w:p>
    <w:p w:rsidR="008C47A3" w:rsidRDefault="008C47A3">
      <w:pPr>
        <w:pStyle w:val="Corpodetexto2"/>
        <w:rPr>
          <w:sz w:val="24"/>
          <w:szCs w:val="24"/>
        </w:rPr>
      </w:pPr>
    </w:p>
    <w:p w:rsidR="008C47A3" w:rsidRDefault="008C47A3">
      <w:pPr>
        <w:pStyle w:val="Corpodetexto2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Este Regimento Interno entra em vigor na data de sua aprovação, revogando-se todas as disposições anteriores.</w:t>
      </w: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Local,  ____ de ___________________ de 2000</w:t>
      </w:r>
    </w:p>
    <w:p w:rsidR="008C47A3" w:rsidRDefault="008C47A3">
      <w:pPr>
        <w:pStyle w:val="Corpodetexto2"/>
        <w:jc w:val="center"/>
        <w:rPr>
          <w:sz w:val="24"/>
          <w:szCs w:val="24"/>
        </w:rPr>
      </w:pPr>
    </w:p>
    <w:p w:rsidR="008C47A3" w:rsidRDefault="008C47A3">
      <w:pPr>
        <w:pStyle w:val="Corpodetexto2"/>
        <w:jc w:val="center"/>
        <w:rPr>
          <w:sz w:val="24"/>
          <w:szCs w:val="24"/>
        </w:rPr>
      </w:pPr>
    </w:p>
    <w:p w:rsidR="008C47A3" w:rsidRDefault="008C47A3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COORDENAÇÃO DE VISITAÇÃO FRATERNA – ASE/CVF</w:t>
      </w:r>
    </w:p>
    <w:p w:rsidR="008C47A3" w:rsidRDefault="008C47A3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COORDENAÇÃO DE ASSISTÊNCIA SOCIAL ESPÍRITA – CAD/ASE</w:t>
      </w:r>
    </w:p>
    <w:p w:rsidR="008C47A3" w:rsidRDefault="008C47A3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CONSELHO DE  ADMINISTRAÇÃO – CAD</w:t>
      </w:r>
    </w:p>
    <w:p w:rsidR="008C47A3" w:rsidRDefault="008C47A3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8C47A3" w:rsidRDefault="008C47A3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CONSELHO DE REPRESENTAÇÃO DA ASSEMBLÉIA - CRA</w:t>
      </w:r>
    </w:p>
    <w:sectPr w:rsidR="008C47A3">
      <w:pgSz w:w="11907" w:h="16840" w:code="263"/>
      <w:pgMar w:top="1418" w:right="1701" w:bottom="1418" w:left="1701" w:header="709" w:footer="1134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adway BT">
    <w:altName w:val="Broadway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ress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CDC"/>
    <w:multiLevelType w:val="multilevel"/>
    <w:tmpl w:val="704CAC2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09A381E"/>
    <w:multiLevelType w:val="multilevel"/>
    <w:tmpl w:val="2AF2D63E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bCs w:val="0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05ED0B4B"/>
    <w:multiLevelType w:val="multilevel"/>
    <w:tmpl w:val="81D67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3" w15:restartNumberingAfterBreak="0">
    <w:nsid w:val="133229C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C96F4B"/>
    <w:multiLevelType w:val="multilevel"/>
    <w:tmpl w:val="B426AD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B5009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F23076"/>
    <w:multiLevelType w:val="singleLevel"/>
    <w:tmpl w:val="DCB8082A"/>
    <w:lvl w:ilvl="0">
      <w:start w:val="2"/>
      <w:numFmt w:val="lowerLetter"/>
      <w:lvlText w:val="%1)"/>
      <w:lvlJc w:val="left"/>
      <w:pPr>
        <w:tabs>
          <w:tab w:val="num" w:pos="1545"/>
        </w:tabs>
        <w:ind w:left="1545" w:hanging="360"/>
      </w:pPr>
      <w:rPr>
        <w:rFonts w:cs="Times New Roman" w:hint="default"/>
      </w:rPr>
    </w:lvl>
  </w:abstractNum>
  <w:abstractNum w:abstractNumId="7" w15:restartNumberingAfterBreak="0">
    <w:nsid w:val="2025744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60459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AA73EB"/>
    <w:multiLevelType w:val="multilevel"/>
    <w:tmpl w:val="9FB2124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6342351"/>
    <w:multiLevelType w:val="multilevel"/>
    <w:tmpl w:val="20247290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6E83418"/>
    <w:multiLevelType w:val="multilevel"/>
    <w:tmpl w:val="98DCDA4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D564233"/>
    <w:multiLevelType w:val="multilevel"/>
    <w:tmpl w:val="DEA87F2E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3" w15:restartNumberingAfterBreak="0">
    <w:nsid w:val="3DDB30AA"/>
    <w:multiLevelType w:val="multilevel"/>
    <w:tmpl w:val="6A1AD3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461D1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077A0C"/>
    <w:multiLevelType w:val="multilevel"/>
    <w:tmpl w:val="D9F0495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B2D3989"/>
    <w:multiLevelType w:val="multilevel"/>
    <w:tmpl w:val="D4A8F0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7" w15:restartNumberingAfterBreak="0">
    <w:nsid w:val="4E4E45DA"/>
    <w:multiLevelType w:val="multilevel"/>
    <w:tmpl w:val="0632E9D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28D2480"/>
    <w:multiLevelType w:val="multilevel"/>
    <w:tmpl w:val="08A6075A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6631F0F"/>
    <w:multiLevelType w:val="multilevel"/>
    <w:tmpl w:val="768C69C4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FF2E80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87772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C80DF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6956F1"/>
    <w:multiLevelType w:val="multilevel"/>
    <w:tmpl w:val="58E01A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CE8199D"/>
    <w:multiLevelType w:val="multilevel"/>
    <w:tmpl w:val="B87277E2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5"/>
  </w:num>
  <w:num w:numId="5">
    <w:abstractNumId w:val="14"/>
  </w:num>
  <w:num w:numId="6">
    <w:abstractNumId w:val="7"/>
  </w:num>
  <w:num w:numId="7">
    <w:abstractNumId w:val="22"/>
  </w:num>
  <w:num w:numId="8">
    <w:abstractNumId w:val="21"/>
  </w:num>
  <w:num w:numId="9">
    <w:abstractNumId w:val="8"/>
  </w:num>
  <w:num w:numId="10">
    <w:abstractNumId w:val="19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  <w:num w:numId="16">
    <w:abstractNumId w:val="23"/>
  </w:num>
  <w:num w:numId="17">
    <w:abstractNumId w:val="4"/>
  </w:num>
  <w:num w:numId="18">
    <w:abstractNumId w:val="15"/>
  </w:num>
  <w:num w:numId="19">
    <w:abstractNumId w:val="17"/>
  </w:num>
  <w:num w:numId="20">
    <w:abstractNumId w:val="24"/>
  </w:num>
  <w:num w:numId="21">
    <w:abstractNumId w:val="16"/>
  </w:num>
  <w:num w:numId="22">
    <w:abstractNumId w:val="18"/>
  </w:num>
  <w:num w:numId="23">
    <w:abstractNumId w:val="13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2B"/>
    <w:rsid w:val="008C47A3"/>
    <w:rsid w:val="00B9522B"/>
    <w:rsid w:val="00D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509B9A-71B2-4D5E-A41C-86E5866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b/>
      <w:bCs/>
      <w:sz w:val="32"/>
      <w:szCs w:val="32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Segoe UI" w:hAnsi="Segoe UI" w:cs="Segoe UI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ORIENTAÇÃO AOS GRUPOS DA FRATERNIDADE ESPÍRITA</vt:lpstr>
    </vt:vector>
  </TitlesOfParts>
  <Company>__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ORIENTAÇÃO AOS GRUPOS DA FRATERNIDADE ESPÍRITA</dc:title>
  <dc:subject/>
  <dc:creator>_</dc:creator>
  <cp:keywords/>
  <dc:description/>
  <cp:lastModifiedBy>Usuário do Windows</cp:lastModifiedBy>
  <cp:revision>2</cp:revision>
  <cp:lastPrinted>1999-12-03T13:53:00Z</cp:lastPrinted>
  <dcterms:created xsi:type="dcterms:W3CDTF">2017-04-17T18:25:00Z</dcterms:created>
  <dcterms:modified xsi:type="dcterms:W3CDTF">2017-04-17T18:25:00Z</dcterms:modified>
</cp:coreProperties>
</file>